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9E" w:rsidRPr="008D4C9E" w:rsidRDefault="008D4C9E" w:rsidP="008D4C9E">
      <w:pPr>
        <w:keepNext/>
        <w:spacing w:after="0" w:line="240" w:lineRule="auto"/>
        <w:ind w:left="57" w:right="-5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</w:pPr>
      <w:r w:rsidRPr="008D4C9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  <w:t>СОВЕТ ДЕПУТАТОВ МУНИЦИПАЛЬНОГО ОБРАЗОВАНИЯ</w:t>
      </w:r>
    </w:p>
    <w:p w:rsidR="008D4C9E" w:rsidRPr="008D4C9E" w:rsidRDefault="008D4C9E" w:rsidP="008D4C9E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8D4C9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сельского поселения «Никольское» </w:t>
      </w:r>
    </w:p>
    <w:p w:rsidR="008D4C9E" w:rsidRPr="008D4C9E" w:rsidRDefault="008D4C9E" w:rsidP="008D4C9E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8D4C9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Мухоршибирского района Республики Бурятия</w:t>
      </w:r>
    </w:p>
    <w:p w:rsidR="008D4C9E" w:rsidRPr="008D4C9E" w:rsidRDefault="008D4C9E" w:rsidP="008D4C9E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C9E" w:rsidRPr="008D4C9E" w:rsidRDefault="008D4C9E" w:rsidP="008D4C9E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C9E" w:rsidRPr="008D4C9E" w:rsidRDefault="00445216" w:rsidP="008D4C9E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="008D4C9E"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4C9E" w:rsidRPr="008D4C9E" w:rsidRDefault="008D4C9E" w:rsidP="008D4C9E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C9E" w:rsidRPr="008D4C9E" w:rsidRDefault="008D4C9E" w:rsidP="008D4C9E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Никольск</w:t>
      </w: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№ 13 </w:t>
      </w: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</w:p>
    <w:p w:rsidR="008D4C9E" w:rsidRPr="008D4C9E" w:rsidRDefault="008D4C9E" w:rsidP="008D4C9E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C9E" w:rsidRPr="008D4C9E" w:rsidRDefault="008D4C9E" w:rsidP="008D4C9E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муниципального правового акта</w:t>
      </w:r>
    </w:p>
    <w:p w:rsidR="008D4C9E" w:rsidRPr="008D4C9E" w:rsidRDefault="008D4C9E" w:rsidP="008D4C9E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Устав</w:t>
      </w:r>
    </w:p>
    <w:p w:rsidR="008D4C9E" w:rsidRPr="008D4C9E" w:rsidRDefault="008D4C9E" w:rsidP="008D4C9E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сельского поселения</w:t>
      </w:r>
    </w:p>
    <w:p w:rsidR="008D4C9E" w:rsidRPr="008D4C9E" w:rsidRDefault="008D4C9E" w:rsidP="008D4C9E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«Никольское»</w:t>
      </w:r>
    </w:p>
    <w:p w:rsidR="008D4C9E" w:rsidRPr="008D4C9E" w:rsidRDefault="008D4C9E" w:rsidP="008D4C9E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C9E" w:rsidRPr="008D4C9E" w:rsidRDefault="008D4C9E" w:rsidP="008D4C9E">
      <w:pPr>
        <w:spacing w:after="0" w:line="240" w:lineRule="auto"/>
        <w:ind w:left="57" w:right="-5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сельского поселения «Никольское» в соответствие с действующим законодательством, Совет депутатов сельского поселения</w:t>
      </w:r>
    </w:p>
    <w:p w:rsidR="008D4C9E" w:rsidRPr="008D4C9E" w:rsidRDefault="008D4C9E" w:rsidP="008D4C9E">
      <w:pPr>
        <w:spacing w:after="0" w:line="240" w:lineRule="auto"/>
        <w:ind w:left="57" w:right="-57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C9E" w:rsidRPr="008D4C9E" w:rsidRDefault="008D4C9E" w:rsidP="008D4C9E">
      <w:pPr>
        <w:spacing w:after="0" w:line="240" w:lineRule="auto"/>
        <w:ind w:left="57" w:right="-57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D4C9E" w:rsidRPr="008D4C9E" w:rsidRDefault="008D4C9E" w:rsidP="008D4C9E">
      <w:pPr>
        <w:spacing w:after="0" w:line="240" w:lineRule="auto"/>
        <w:ind w:left="57" w:right="-57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C9E" w:rsidRPr="008D4C9E" w:rsidRDefault="008D4C9E" w:rsidP="008D4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Устав муниципального образования сельского поселения «Никольское» Мухоршибирского района, утвержденный Решением совета депутатов от 30.06.2008 № 28 (в редакции решений Совета </w:t>
      </w:r>
      <w:proofErr w:type="gramStart"/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 от</w:t>
      </w:r>
      <w:proofErr w:type="gramEnd"/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октября 2009г. № 15, от 26 августа 2010г. № 29, от 17 ноября 2011г. № 57, от 15 февраля 2013г. № 22, от 28 июня 2013г. № 26, от 2 декабря 2013г. № 42) следующие изменения:</w:t>
      </w:r>
    </w:p>
    <w:p w:rsidR="008D4C9E" w:rsidRPr="008D4C9E" w:rsidRDefault="008D4C9E" w:rsidP="008D4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C9E" w:rsidRPr="008D4C9E" w:rsidRDefault="008D4C9E" w:rsidP="008D4C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>Статью 2 изложить в следующей редакции:</w:t>
      </w:r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«Статья 2.</w:t>
      </w:r>
      <w:r w:rsidRPr="008D4C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местного значения поселения</w:t>
      </w:r>
    </w:p>
    <w:p w:rsidR="008D4C9E" w:rsidRPr="008D4C9E" w:rsidRDefault="008D4C9E" w:rsidP="008D4C9E">
      <w:pPr>
        <w:widowControl w:val="0"/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1. К вопросам местного значения поселения относятся:</w:t>
      </w:r>
    </w:p>
    <w:p w:rsidR="008D4C9E" w:rsidRPr="008D4C9E" w:rsidRDefault="008D4C9E" w:rsidP="008D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D4C9E">
        <w:rPr>
          <w:rFonts w:ascii="Times New Roman" w:eastAsia="Calibri" w:hAnsi="Times New Roman" w:cs="Times New Roman"/>
          <w:sz w:val="28"/>
          <w:szCs w:val="28"/>
        </w:rPr>
        <w:t>составление</w:t>
      </w:r>
      <w:proofErr w:type="gramEnd"/>
      <w:r w:rsidRPr="008D4C9E">
        <w:rPr>
          <w:rFonts w:ascii="Times New Roman" w:eastAsia="Calibri" w:hAnsi="Times New Roman" w:cs="Times New Roman"/>
          <w:sz w:val="28"/>
          <w:szCs w:val="28"/>
        </w:rPr>
        <w:t xml:space="preserve">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8D4C9E" w:rsidRPr="008D4C9E" w:rsidRDefault="008D4C9E" w:rsidP="008D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>установление, изменение и отмена местных налогов и сборов поселения;</w:t>
      </w:r>
    </w:p>
    <w:p w:rsidR="008D4C9E" w:rsidRPr="008D4C9E" w:rsidRDefault="008D4C9E" w:rsidP="008D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>владение, пользование и распоряжение имуществом, находящимся в муниципальной собственности поселения;</w:t>
      </w:r>
    </w:p>
    <w:p w:rsidR="008D4C9E" w:rsidRPr="008D4C9E" w:rsidRDefault="008D4C9E" w:rsidP="008D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>обеспечение первичных мер пожарной безопасности в границах населенных пунктов поселения;</w:t>
      </w:r>
    </w:p>
    <w:p w:rsidR="008D4C9E" w:rsidRPr="008D4C9E" w:rsidRDefault="008D4C9E" w:rsidP="008D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8D4C9E" w:rsidRPr="008D4C9E" w:rsidRDefault="008D4C9E" w:rsidP="008D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lastRenderedPageBreak/>
        <w:t>создание условий для организации досуга и обеспечения жителей поселения услугами организаций культуры;</w:t>
      </w:r>
    </w:p>
    <w:p w:rsidR="008D4C9E" w:rsidRPr="008D4C9E" w:rsidRDefault="008D4C9E" w:rsidP="008D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8D4C9E" w:rsidRPr="008D4C9E" w:rsidRDefault="008D4C9E" w:rsidP="008D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>формирование архивных фондов поселения;</w:t>
      </w:r>
    </w:p>
    <w:p w:rsidR="008D4C9E" w:rsidRPr="008D4C9E" w:rsidRDefault="008D4C9E" w:rsidP="008D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8D4C9E" w:rsidRPr="008D4C9E" w:rsidRDefault="008D4C9E" w:rsidP="008D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8D4C9E" w:rsidRPr="008D4C9E" w:rsidRDefault="008D4C9E" w:rsidP="008D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8D4C9E" w:rsidRPr="008D4C9E" w:rsidRDefault="008D4C9E" w:rsidP="008D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>организация и осуществление мероприятий по работе с детьми и молодежью в поселении;</w:t>
      </w:r>
    </w:p>
    <w:p w:rsidR="008D4C9E" w:rsidRPr="008D4C9E" w:rsidRDefault="008D4C9E" w:rsidP="008D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8D4C9E" w:rsidRPr="008D4C9E" w:rsidRDefault="008D4C9E" w:rsidP="008D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>организация в границах поселения снабжения населения топливом в пределах полномочий, установленных законодательством Российской Федерации;</w:t>
      </w:r>
    </w:p>
    <w:p w:rsidR="008D4C9E" w:rsidRPr="008D4C9E" w:rsidRDefault="008D4C9E" w:rsidP="008D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5" w:history="1">
        <w:r w:rsidRPr="008D4C9E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Pr="008D4C9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D4C9E" w:rsidRPr="008D4C9E" w:rsidRDefault="008D4C9E" w:rsidP="008D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поселения;</w:t>
      </w:r>
    </w:p>
    <w:p w:rsidR="008D4C9E" w:rsidRPr="008D4C9E" w:rsidRDefault="008D4C9E" w:rsidP="008D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lastRenderedPageBreak/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8D4C9E" w:rsidRPr="008D4C9E" w:rsidRDefault="008D4C9E" w:rsidP="008D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>организация сбора и вывоза бытовых отходов и мусора;</w:t>
      </w:r>
    </w:p>
    <w:p w:rsidR="008D4C9E" w:rsidRPr="008D4C9E" w:rsidRDefault="008D4C9E" w:rsidP="008D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>организация ритуальных услуг и содержание мест захоронения;</w:t>
      </w:r>
    </w:p>
    <w:p w:rsidR="008D4C9E" w:rsidRPr="008D4C9E" w:rsidRDefault="008D4C9E" w:rsidP="008D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8D4C9E" w:rsidRPr="008D4C9E" w:rsidRDefault="008D4C9E" w:rsidP="008D4C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D4C9E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8D4C9E">
        <w:rPr>
          <w:rFonts w:ascii="Times New Roman" w:eastAsia="Calibri" w:hAnsi="Times New Roman" w:cs="Times New Roman"/>
          <w:sz w:val="28"/>
          <w:szCs w:val="28"/>
        </w:rPr>
        <w:t xml:space="preserve">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должности.».</w:t>
      </w:r>
    </w:p>
    <w:p w:rsidR="008D4C9E" w:rsidRPr="008D4C9E" w:rsidRDefault="008D4C9E" w:rsidP="008D4C9E">
      <w:pPr>
        <w:widowControl w:val="0"/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C9E" w:rsidRPr="008D4C9E" w:rsidRDefault="008D4C9E" w:rsidP="008D4C9E">
      <w:pPr>
        <w:adjustRightInd w:val="0"/>
        <w:spacing w:after="0" w:line="240" w:lineRule="auto"/>
        <w:ind w:left="57" w:right="-57" w:firstLine="6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>2) Статью 3 изложить в следующей редакции:</w:t>
      </w:r>
      <w:r w:rsidRPr="008D4C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D4C9E" w:rsidRPr="008D4C9E" w:rsidRDefault="008D4C9E" w:rsidP="008D4C9E">
      <w:pPr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«Статья 3. </w:t>
      </w:r>
      <w:r w:rsidRPr="008D4C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органов местного самоуправления поселения на решение вопросов, не отнесенных к вопросам местного значения поселения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Органы местного самоуправления поселения имеют право на: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создание музеев поселения;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Calibri" w:hAnsi="Times New Roman" w:cs="Times New Roman"/>
          <w:sz w:val="28"/>
          <w:szCs w:val="28"/>
          <w:lang w:eastAsia="ru-RU"/>
        </w:rPr>
        <w:t>2) совершение нотариальных действий, предусмотренных законодательством, в случае отсутствия в поселении нотариуса;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участие в осуществлении деятельности по опеке и попечительству;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поселения.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создание условий для развития туризма;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создание муниципальной пожарной охраны;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9) </w:t>
      </w:r>
      <w:r w:rsidRPr="008D4C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10) </w:t>
      </w: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6" w:history="1">
        <w:r w:rsidRPr="008D4C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24.11.1995 №181-ФЗ «О социальной защите инвалидов в Российской Федерации»;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11) </w:t>
      </w: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законами;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12)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законодательством.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bCs/>
          <w:sz w:val="28"/>
          <w:szCs w:val="28"/>
        </w:rPr>
        <w:t>2. Органы местного самоуправления поселения вправе решать вопросы, указанные в части 1 настоящей статьи, участвовать в осуществлении иных государственных полномочий (не переданных им в соответствии со статьей 19 Федерального закона №131-ФЗ),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субъектов Российской Федерации, за счет 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отчислений.»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6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hyperlink r:id="rId7" w:history="1">
        <w:r w:rsidRPr="008D4C9E">
          <w:rPr>
            <w:rFonts w:ascii="Times New Roman" w:eastAsia="Calibri" w:hAnsi="Times New Roman" w:cs="Times New Roman"/>
            <w:bCs/>
            <w:sz w:val="28"/>
            <w:szCs w:val="28"/>
          </w:rPr>
          <w:t>В</w:t>
        </w:r>
      </w:hyperlink>
      <w:r w:rsidRPr="008D4C9E">
        <w:rPr>
          <w:rFonts w:ascii="Times New Roman" w:eastAsia="Calibri" w:hAnsi="Times New Roman" w:cs="Times New Roman"/>
          <w:bCs/>
          <w:sz w:val="28"/>
          <w:szCs w:val="28"/>
        </w:rPr>
        <w:t xml:space="preserve"> пункте 3 части 3 статьи 13 после слов «проекты планировки территорий и проекты межевания территорий,» дополнить словами «за исключением случаев, предусмотренных Градостроительным </w:t>
      </w:r>
      <w:hyperlink r:id="rId8" w:history="1">
        <w:r w:rsidRPr="008D4C9E">
          <w:rPr>
            <w:rFonts w:ascii="Times New Roman" w:eastAsia="Calibri" w:hAnsi="Times New Roman" w:cs="Times New Roman"/>
            <w:bCs/>
            <w:sz w:val="28"/>
            <w:szCs w:val="28"/>
          </w:rPr>
          <w:t>кодексом</w:t>
        </w:r>
      </w:hyperlink>
      <w:r w:rsidRPr="008D4C9E">
        <w:rPr>
          <w:rFonts w:ascii="Times New Roman" w:eastAsia="Calibri" w:hAnsi="Times New Roman" w:cs="Times New Roman"/>
          <w:bCs/>
          <w:sz w:val="28"/>
          <w:szCs w:val="28"/>
        </w:rPr>
        <w:t xml:space="preserve"> Российской Федерации,».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C9E" w:rsidRPr="008D4C9E" w:rsidRDefault="008D4C9E" w:rsidP="008D4C9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>Пункты 4, 4.1. части 1 статьи 21 признать утратившими силу.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1068" w:right="-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C9E" w:rsidRPr="008D4C9E" w:rsidRDefault="008D4C9E" w:rsidP="008D4C9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>Статью 23 дополнить частью 11 следующего содержания: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>«11. В случае, если избранный на муниципальных выборах глава поселения, полномочия которого прекращены досрочно на основании решения Совета депутатов поселения об удалении его в отставку, обжалует в судебном порядке указанное решение, досрочные выборы главы поселения не могут быть назначены до вступления решения суда в законную силу.».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C9E" w:rsidRPr="008D4C9E" w:rsidRDefault="008D4C9E" w:rsidP="008D4C9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 xml:space="preserve">В статье 25: 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right="-5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пункте 2 части 6 после слов «состоять членом» дополнить словом «органа»; 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>б) в пункте 2 части 9 слова «трудовой» заменить словами «страховой».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hanging="3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C9E" w:rsidRPr="008D4C9E" w:rsidRDefault="008D4C9E" w:rsidP="008D4C9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 xml:space="preserve">Статью 28 изложить в следующей редакции: </w:t>
      </w:r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28. </w:t>
      </w:r>
      <w:r w:rsidRPr="008D4C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Полномочия Администрации поселения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D4C9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поселения обладает следующими полномочиями: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вопросов местного значения в соответствии с федеральными законами, законами Республики Бурятия, настоящим Уставом.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  <w:r w:rsidRPr="008D4C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</w:t>
      </w:r>
      <w:r w:rsidRPr="008D4C9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учреждениями, а также осуществление закупок товаров, работ, услуг для обеспечения муниципальных нужд;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Calibri" w:hAnsi="Times New Roman" w:cs="Times New Roman"/>
          <w:sz w:val="28"/>
          <w:szCs w:val="28"/>
          <w:lang w:eastAsia="ru-RU"/>
        </w:rPr>
        <w:t>3)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поселения, преобразования поселения;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разработка проектов и организация выполнения планов и программ комплексного социально-экономического развития поселения, а также организация сбора статистических показателей, характеризующих состояние экономики и социальной сферы поселения, и предоставление указанных данных органам местного самоуправления муниципального района и государственной власти в </w:t>
      </w:r>
      <w:hyperlink r:id="rId9" w:history="1">
        <w:r w:rsidRPr="008D4C9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порядке</w:t>
        </w:r>
      </w:hyperlink>
      <w:r w:rsidRPr="008D4C9E">
        <w:rPr>
          <w:rFonts w:ascii="Times New Roman" w:eastAsia="Calibri" w:hAnsi="Times New Roman" w:cs="Times New Roman"/>
          <w:sz w:val="28"/>
          <w:szCs w:val="28"/>
          <w:lang w:eastAsia="ru-RU"/>
        </w:rPr>
        <w:t>, установленном Правительством Российской Федерации;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Calibri" w:hAnsi="Times New Roman" w:cs="Times New Roman"/>
          <w:sz w:val="28"/>
          <w:szCs w:val="28"/>
          <w:lang w:eastAsia="ru-RU"/>
        </w:rPr>
        <w:t>6)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поселения, о развитии его общественной инфраструктуры и иной официальной информации;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Calibri" w:hAnsi="Times New Roman" w:cs="Times New Roman"/>
          <w:sz w:val="28"/>
          <w:szCs w:val="28"/>
          <w:lang w:eastAsia="ru-RU"/>
        </w:rPr>
        <w:t>7) осуществление международных и внешнеэкономических связей в соответствии с федеральными законами;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Calibri" w:hAnsi="Times New Roman" w:cs="Times New Roman"/>
          <w:sz w:val="28"/>
          <w:szCs w:val="28"/>
          <w:lang w:eastAsia="ru-RU"/>
        </w:rPr>
        <w:t>8)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поселения, муниципальных служащих и работников муниципальных учреждений;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9) исполнение иных полномочий в соответствии с Федеральным законом 131-ФЗ, Законом Республики Бурятия, </w:t>
      </w: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правовыми актами органов местного самоуправления Республики Бурятия</w:t>
      </w:r>
      <w:r w:rsidRPr="008D4C9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,</w:t>
      </w:r>
      <w:r w:rsidRPr="008D4C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настоящим Уставом.</w:t>
      </w:r>
    </w:p>
    <w:p w:rsidR="008D4C9E" w:rsidRPr="008D4C9E" w:rsidRDefault="008D4C9E" w:rsidP="008D4C9E">
      <w:pPr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Администрация поселения вправе привлекать граждан к выполнению на добровольной основе социально значимых для поселения работ (в том числе дежурств) в целях решения вопросов местного значения, предусмотренных пунктами 4, 9, 17 части 1 статьи 2 настоящего Устава.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(обнародовано) не позднее, чем за семь дней до дня проведения указанных работ.</w:t>
      </w:r>
    </w:p>
    <w:p w:rsidR="008D4C9E" w:rsidRPr="008D4C9E" w:rsidRDefault="008D4C9E" w:rsidP="008D4C9E">
      <w:pPr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8D4C9E" w:rsidRPr="008D4C9E" w:rsidRDefault="008D4C9E" w:rsidP="008D4C9E">
      <w:pPr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>3. Администрация поселения исполняет отдельные государственные полномочия, переданные органам местного самоуправления поселения в соответствии с федеральными и республиканскими законами.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C9E" w:rsidRPr="008D4C9E" w:rsidRDefault="008D4C9E" w:rsidP="008D4C9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4C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Дополнить статьей 28.1 следующего содержания: </w:t>
      </w:r>
    </w:p>
    <w:p w:rsidR="008D4C9E" w:rsidRPr="008D4C9E" w:rsidRDefault="008D4C9E" w:rsidP="008D4C9E">
      <w:pPr>
        <w:shd w:val="clear" w:color="auto" w:fill="FFFFFF"/>
        <w:suppressAutoHyphens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D4C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28.1. Муниципальный контроль</w:t>
      </w:r>
    </w:p>
    <w:p w:rsidR="008D4C9E" w:rsidRPr="008D4C9E" w:rsidRDefault="008D4C9E" w:rsidP="008D4C9E">
      <w:pPr>
        <w:shd w:val="clear" w:color="auto" w:fill="FFFFFF"/>
        <w:suppressAutoHyphens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Муниципальный контроль за соблюдением при осуществлении деятельности юридическими лицами, индивидуальными предпринимателями требований, установленных муниципальными правовыми актами поселения, реализуется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D4C9E" w:rsidRPr="008D4C9E" w:rsidRDefault="008D4C9E" w:rsidP="008D4C9E">
      <w:pPr>
        <w:shd w:val="clear" w:color="auto" w:fill="FFFFFF"/>
        <w:suppressAutoHyphens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поселения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</w:t>
      </w:r>
      <w:proofErr w:type="gramStart"/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  Республики</w:t>
      </w:r>
      <w:proofErr w:type="gramEnd"/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Бурятия.</w:t>
      </w:r>
    </w:p>
    <w:p w:rsidR="008D4C9E" w:rsidRPr="008D4C9E" w:rsidRDefault="008D4C9E" w:rsidP="008D4C9E">
      <w:pPr>
        <w:shd w:val="clear" w:color="auto" w:fill="FFFFFF"/>
        <w:suppressAutoHyphens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Органом местного самоуправления, уполномоченным на осуществление муниципального контроля, является администрация поселения.</w:t>
      </w:r>
    </w:p>
    <w:p w:rsidR="008D4C9E" w:rsidRPr="008D4C9E" w:rsidRDefault="008D4C9E" w:rsidP="008D4C9E">
      <w:pPr>
        <w:shd w:val="clear" w:color="auto" w:fill="FFFFFF"/>
        <w:suppressAutoHyphens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 полномочиям администрации поселения, осуществляющей муниципальный контроль, относятся:</w:t>
      </w:r>
    </w:p>
    <w:p w:rsidR="008D4C9E" w:rsidRPr="008D4C9E" w:rsidRDefault="008D4C9E" w:rsidP="008D4C9E">
      <w:pPr>
        <w:shd w:val="clear" w:color="auto" w:fill="FFFFFF"/>
        <w:suppressAutoHyphens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организация и осуществление муниципального контроля на территории поселения;</w:t>
      </w:r>
    </w:p>
    <w:p w:rsidR="008D4C9E" w:rsidRPr="008D4C9E" w:rsidRDefault="008D4C9E" w:rsidP="008D4C9E">
      <w:pPr>
        <w:suppressAutoHyphens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D4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административных регламентов осуществления муниципального контроля в соответствующих сферах деятельности</w:t>
      </w: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4C9E" w:rsidRPr="008D4C9E" w:rsidRDefault="008D4C9E" w:rsidP="008D4C9E">
      <w:pPr>
        <w:suppressAutoHyphens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организация и осуществление регионального государственного контроля (надзора), полномочиями по осуществлению которого наделены органы местного самоуправления;</w:t>
      </w:r>
    </w:p>
    <w:p w:rsidR="008D4C9E" w:rsidRPr="008D4C9E" w:rsidRDefault="008D4C9E" w:rsidP="008D4C9E">
      <w:pPr>
        <w:shd w:val="clear" w:color="auto" w:fill="FFFFFF"/>
        <w:suppressAutoHyphens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осуществление иных предусмотренных федеральными законами, законами  Республики Бурятия и иными нормативными правовыми актами  Республики Бурятия полномочий.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>4. Порядок организации и осуществления муниципального контроля в соответствующей сфере деятельности устанавливается муниципальными правовыми актами.»</w:t>
      </w:r>
      <w:r w:rsidRPr="008D4C9E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8D4C9E" w:rsidRPr="008D4C9E" w:rsidRDefault="008D4C9E" w:rsidP="008D4C9E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9) </w:t>
      </w:r>
      <w:r w:rsidRPr="008D4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абзаце 1 части 1 статьи 35 после слова «Муниципальные» дополнить словом «нормативные».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hanging="3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C9E" w:rsidRPr="008D4C9E" w:rsidRDefault="008D4C9E" w:rsidP="008D4C9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color w:val="000000"/>
          <w:sz w:val="28"/>
          <w:szCs w:val="28"/>
        </w:rPr>
        <w:t>в абзаце 3 статьи 41 слова «частей 1-4» заменить словами «части 1».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hanging="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6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color w:val="000000"/>
          <w:sz w:val="28"/>
          <w:szCs w:val="28"/>
        </w:rPr>
        <w:t>11) статью 42 изложить в следующей редакции:</w:t>
      </w:r>
      <w:r w:rsidRPr="008D4C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b/>
          <w:sz w:val="28"/>
          <w:szCs w:val="28"/>
        </w:rPr>
        <w:t>«Статья 42. Закупки для обеспечения муниципальных нужд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color w:val="000000"/>
          <w:vertAlign w:val="superscript"/>
        </w:rPr>
      </w:pPr>
      <w:r w:rsidRPr="008D4C9E">
        <w:rPr>
          <w:rFonts w:ascii="Times New Roman" w:eastAsia="Calibri" w:hAnsi="Times New Roman" w:cs="Times New Roman"/>
          <w:sz w:val="28"/>
          <w:szCs w:val="28"/>
        </w:rPr>
        <w:t>2. Закупки товаров, работ, услуг для обеспечения муниципальных нужд осуществляются за счет средств местного бюджета.»</w:t>
      </w: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709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:rsidR="008D4C9E" w:rsidRPr="008D4C9E" w:rsidRDefault="008D4C9E" w:rsidP="008D4C9E">
      <w:pPr>
        <w:autoSpaceDE w:val="0"/>
        <w:autoSpaceDN w:val="0"/>
        <w:adjustRightInd w:val="0"/>
        <w:spacing w:after="0" w:line="240" w:lineRule="auto"/>
        <w:ind w:left="57" w:right="-57" w:firstLine="6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12) Статью 43 изложить в следующей редакции: </w:t>
      </w:r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43. Составление, рассмотрение и утверждение местного бюджета, порядок контроля за его исполнением</w:t>
      </w:r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Проект местного бюджета составляется на основе прогноза социально-экономического развития поселения в целях финансового обеспечения расходных обязательств.</w:t>
      </w:r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сроки составления проекта местного бюджета устанавливаются администрацией поселения с соблюдением требований, устанавливаемых Бюджетным кодексом Российской Федерации и муниципальными правовыми актами Совета депутатов поселения.</w:t>
      </w:r>
    </w:p>
    <w:p w:rsidR="008D4C9E" w:rsidRPr="008D4C9E" w:rsidRDefault="008D4C9E" w:rsidP="008D4C9E">
      <w:pPr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Проект бюджета поселения составляется и утверждается сроком на один год (на очередной финансовый год) или сроком на три года (очередной финансовый год и плановый период) в соответствии с решением Совета депутатов поселения, за исключением решения о бюджете поселения.</w:t>
      </w:r>
    </w:p>
    <w:p w:rsidR="008D4C9E" w:rsidRPr="008D4C9E" w:rsidRDefault="008D4C9E" w:rsidP="008D4C9E">
      <w:pPr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проект местного бюджета составляется и утверждается на очередной финансовый год, администрация поселения разрабатывает и утверждает среднесрочный финансовый план поселения.</w:t>
      </w:r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Глава поселения вносит на рассмотрение Совета депутатов поселения проект решения о бюджете поселения в сроки, установленные решением Совета депутатов поселения, но не позднее 15 ноября текущего года.</w:t>
      </w:r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рассмотрения проекта решения о бюджете поселения и его утверждения определяется решением Совета депутатов поселения в соответствии с требованиями Бюджетного кодекса Российской Федерации.</w:t>
      </w:r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бюджета осуществляется Советом депутатов поселения в следующих формах:</w:t>
      </w:r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предварительный контроль - в ходе обсуждения и утверждения проекта решения о бюджете и иных проектов решений по бюджетно-финансовым вопросам;</w:t>
      </w:r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последующий контроль - в ходе рассмотрения и утверждения </w:t>
      </w: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отчетов об исполнении бюджета.</w:t>
      </w:r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Совета депутатов поселения за исполнением бюджета поселения предусматривает право Совета депутатов поселения на:</w:t>
      </w:r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получение от администрации поселения необходимых сопроводительных материалов при утверждении бюджета поселения;</w:t>
      </w:r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получение от финансового органа администрации поселения оперативной информации об исполнении бюджета поселения;</w:t>
      </w:r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утверждение (не утверждение) отчета об исполнении бюджета поселения;</w:t>
      </w:r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создание собственных контрольных комиссий (контрольно-счетной комиссии);</w:t>
      </w:r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вынесение оценки деятельности администрации поселения.</w:t>
      </w:r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6. Глава поселения осуществляет финансовый контроль за подведомственными распорядителями (получателями) бюджетных средств в части обеспечения правомерного, целевого, эффективного использования бюджетных средств.</w:t>
      </w:r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 вправе проводить проверки подведомственных распорядителей (получателей) бюджетных средств и муниципальных унитарных предприятий.</w:t>
      </w:r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7. Ежегодно не позднее 1 мая текущего года администрация поселения представляет Совету депутатов поселения отчет об исполнении бюджета поселения за отчетный финансовый год в форме проекта решения Совета депутатов поселения.</w:t>
      </w:r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составления и рассмотрения проекта местного бюджета, утверждения и исполнения местного бюджета, осуществления контроля за его исполнением, составления и утверждения отчета об исполнении местного бюджета поселения устанавливается принимаемым в соответствии с Бюджетным кодексом Российской Федерации нормативным правовым актом Совета депутатов поселения.»</w:t>
      </w:r>
    </w:p>
    <w:p w:rsidR="008D4C9E" w:rsidRPr="008D4C9E" w:rsidRDefault="008D4C9E" w:rsidP="008D4C9E">
      <w:pPr>
        <w:spacing w:after="0" w:line="240" w:lineRule="auto"/>
        <w:ind w:left="57" w:right="-57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:rsidR="008D4C9E" w:rsidRPr="008D4C9E" w:rsidRDefault="008D4C9E" w:rsidP="008D4C9E">
      <w:pPr>
        <w:suppressAutoHyphens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Статью 44 изложить в следующей редакции: </w:t>
      </w:r>
    </w:p>
    <w:p w:rsidR="008D4C9E" w:rsidRPr="008D4C9E" w:rsidRDefault="008D4C9E" w:rsidP="008D4C9E">
      <w:pPr>
        <w:suppressAutoHyphens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D4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44. Исполнение бюджета поселения</w:t>
      </w:r>
    </w:p>
    <w:p w:rsidR="008D4C9E" w:rsidRPr="008D4C9E" w:rsidRDefault="008D4C9E" w:rsidP="008D4C9E">
      <w:pPr>
        <w:suppressAutoHyphens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Исполнение бюджета поселения производится в соответствии с Бюджетным кодексом Российской Федерации.</w:t>
      </w:r>
    </w:p>
    <w:p w:rsidR="008D4C9E" w:rsidRPr="008D4C9E" w:rsidRDefault="008D4C9E" w:rsidP="008D4C9E">
      <w:pPr>
        <w:suppressAutoHyphens/>
        <w:spacing w:after="12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2. Руководитель финансового органа администрации поселения назначается на должность главой поселения из числа лиц, отвечающих квалификационным требованиям, установленным уполномоченным Правительством Российской Федерации федеральным органом исполнительной власти.</w:t>
      </w:r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Кассовое обслуживание исполнения бюджета поселения осуществляется в порядке, установленном Бюджетным кодексом Российской Федерации.</w:t>
      </w:r>
      <w:r w:rsidRPr="008D4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»;</w:t>
      </w:r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14) Статью 45 признать утратившей силу.</w:t>
      </w:r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15) Статью 51.1 дополнить частью 4 следующего содержания:</w:t>
      </w:r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«4. Глава поселения, в отношении которого Советом депутатов поселения принято решение об удалении его в отставку, вправе обратиться с заявлением об обжаловании указанного решения в суд в течение десяти дней со дня официального опубликования такого решения.»</w:t>
      </w:r>
    </w:p>
    <w:p w:rsidR="008D4C9E" w:rsidRPr="008D4C9E" w:rsidRDefault="008D4C9E" w:rsidP="008D4C9E">
      <w:pPr>
        <w:widowControl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4C9E" w:rsidRPr="008D4C9E" w:rsidRDefault="008D4C9E" w:rsidP="008D4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Обеспечить официальное обнародование проекта муниципального правового акта о внесении изменений и дополнений в Устав муниципального образования сельского поселения «Никольское».</w:t>
      </w:r>
    </w:p>
    <w:p w:rsidR="008D4C9E" w:rsidRPr="008D4C9E" w:rsidRDefault="008D4C9E" w:rsidP="008D4C9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3. В соответствии со статьей 28 Федерального закона от 06.10.2003 г. № 131-ФЗ «Об общих принципах организации местного самоуправления в Российской Федерации» провести публичные слушания по проекту муниципального правового акта о внесении изменений и дополнений в Устав муниципального образования сельское поселение «Никольское» «5» декабря 2014 года в 10 часов в здании администрации сельского поселения по адресу:  с. Никольск, ул. Ленина, 26а.</w:t>
      </w:r>
    </w:p>
    <w:p w:rsidR="008D4C9E" w:rsidRPr="008D4C9E" w:rsidRDefault="008D4C9E" w:rsidP="008D4C9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4. Предложения и замечания по проекту муниципального правового акта о внесении изменений и дополнений в Устав муниципального образования сельского поселения «Никольское» принимаются по адресу: с. Никольск, ул. Ленина,  26а.</w:t>
      </w:r>
    </w:p>
    <w:p w:rsidR="008D4C9E" w:rsidRPr="008D4C9E" w:rsidRDefault="008D4C9E" w:rsidP="008D4C9E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5. Пункт 1 части 1 настоящего решения вступает в силу с 01.01.2015г. </w:t>
      </w:r>
    </w:p>
    <w:p w:rsidR="008D4C9E" w:rsidRPr="008D4C9E" w:rsidRDefault="008D4C9E" w:rsidP="008D4C9E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6. Пункт 3 части 1 настоящего решения вступает в силу с 01.03.2015г. </w:t>
      </w:r>
    </w:p>
    <w:p w:rsidR="008D4C9E" w:rsidRPr="008D4C9E" w:rsidRDefault="008D4C9E" w:rsidP="008D4C9E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7. Подпункт «б» пункта 5 части 1 настоящего решения вступает в силу с 01.01.2015г. </w:t>
      </w:r>
    </w:p>
    <w:p w:rsidR="008D4C9E" w:rsidRPr="008D4C9E" w:rsidRDefault="008D4C9E" w:rsidP="008D4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8D4C9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8. Контроль за исполнением настоящего решения оставляю за собой.</w:t>
      </w:r>
    </w:p>
    <w:p w:rsidR="008D4C9E" w:rsidRPr="008D4C9E" w:rsidRDefault="008D4C9E" w:rsidP="008D4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8D4C9E" w:rsidRPr="008D4C9E" w:rsidRDefault="008D4C9E" w:rsidP="008D4C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8D4C9E" w:rsidRPr="008D4C9E" w:rsidRDefault="008D4C9E" w:rsidP="008D4C9E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8D4C9E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Глава сельского поселения</w:t>
      </w:r>
    </w:p>
    <w:p w:rsidR="008D4C9E" w:rsidRPr="008D4C9E" w:rsidRDefault="008D4C9E" w:rsidP="008D4C9E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8D4C9E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«Никольское»                                                            </w:t>
      </w:r>
      <w:proofErr w:type="spellStart"/>
      <w:r w:rsidRPr="008D4C9E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И.А.Калашников</w:t>
      </w:r>
      <w:proofErr w:type="spellEnd"/>
    </w:p>
    <w:p w:rsidR="008D4C9E" w:rsidRPr="008D4C9E" w:rsidRDefault="008D4C9E" w:rsidP="008D4C9E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86097A" w:rsidRDefault="0086097A"/>
    <w:sectPr w:rsidR="00860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B708D"/>
    <w:multiLevelType w:val="hybridMultilevel"/>
    <w:tmpl w:val="B9C8C44E"/>
    <w:lvl w:ilvl="0" w:tplc="CFDA8152">
      <w:start w:val="10"/>
      <w:numFmt w:val="decimal"/>
      <w:lvlText w:val="%1)"/>
      <w:lvlJc w:val="left"/>
      <w:pPr>
        <w:ind w:left="1458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0A71424"/>
    <w:multiLevelType w:val="hybridMultilevel"/>
    <w:tmpl w:val="B2C4B7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08E7BE9"/>
    <w:multiLevelType w:val="hybridMultilevel"/>
    <w:tmpl w:val="A1C45516"/>
    <w:lvl w:ilvl="0" w:tplc="BA106C8C">
      <w:start w:val="1"/>
      <w:numFmt w:val="decimal"/>
      <w:lvlText w:val="%1)"/>
      <w:lvlJc w:val="left"/>
      <w:pPr>
        <w:ind w:left="116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3">
    <w:nsid w:val="6D5356F7"/>
    <w:multiLevelType w:val="hybridMultilevel"/>
    <w:tmpl w:val="0D3891BC"/>
    <w:lvl w:ilvl="0" w:tplc="36A4AB66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59"/>
    <w:rsid w:val="00225F3D"/>
    <w:rsid w:val="00445216"/>
    <w:rsid w:val="00674F59"/>
    <w:rsid w:val="0086097A"/>
    <w:rsid w:val="008D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47E00-9D0F-4F03-B51C-2D515EED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63B1A952436975B816347744FC73CAF723952B78DDBB072AC3A5F816p6A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63B1A952436975B816347744FC73CAF723962073DDBB072AC3A5F8166474B8B8FD24C566pFA6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AA276EE701E2760FF80BC89D0B96421D2BFDFD1788A7ABE3A5493CB6P9v6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DEAE715A343528EDD364264CC336AFB01751D0B320A9239D28A5B02B28820E32BB5C7F2QDK5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3DE18D92CB176454B70834BF18A1A467975ECCB9E4CB9F746459E6FAD5C028C970508A56E2DCk6j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3080</Words>
  <Characters>17556</Characters>
  <Application>Microsoft Office Word</Application>
  <DocSecurity>0</DocSecurity>
  <Lines>146</Lines>
  <Paragraphs>41</Paragraphs>
  <ScaleCrop>false</ScaleCrop>
  <Company>SPecialiST RePack</Company>
  <LinksUpToDate>false</LinksUpToDate>
  <CharactersWithSpaces>20595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2014-12-25T05:34:00Z</dcterms:created>
  <dcterms:modified xsi:type="dcterms:W3CDTF">2015-01-13T11:47:00Z</dcterms:modified>
</cp:coreProperties>
</file>